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7250A" w:rsidRPr="0067250A" w:rsidTr="0067250A">
        <w:tc>
          <w:tcPr>
            <w:tcW w:w="9396" w:type="dxa"/>
            <w:shd w:val="clear" w:color="auto" w:fill="FFC000"/>
          </w:tcPr>
          <w:p w:rsidR="0067250A" w:rsidRPr="0067250A" w:rsidRDefault="0067250A" w:rsidP="0067250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0A">
              <w:rPr>
                <w:rFonts w:ascii="Times New Roman" w:hAnsi="Times New Roman" w:cs="Times New Roman"/>
                <w:b/>
                <w:sz w:val="24"/>
                <w:szCs w:val="24"/>
              </w:rPr>
              <w:t>Nobilissimus</w:t>
            </w:r>
          </w:p>
        </w:tc>
      </w:tr>
      <w:tr w:rsidR="0067250A" w:rsidRPr="0067250A" w:rsidTr="0067250A">
        <w:tc>
          <w:tcPr>
            <w:tcW w:w="9396" w:type="dxa"/>
            <w:shd w:val="clear" w:color="auto" w:fill="FFFF00"/>
          </w:tcPr>
          <w:p w:rsidR="0067250A" w:rsidRPr="0067250A" w:rsidRDefault="0067250A" w:rsidP="0067250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0A">
              <w:rPr>
                <w:rFonts w:ascii="Times New Roman" w:hAnsi="Times New Roman" w:cs="Times New Roman"/>
                <w:sz w:val="24"/>
                <w:szCs w:val="24"/>
              </w:rPr>
              <w:t>Nobilissimus (Latin for "most noble"), in Byzantine Greek nōbelissimos (Greek: νωβελίσσιμος), was one of the highest imperial titles in the late Roman and Byzantine empires. The feminine form of the title was nobilissima.</w:t>
            </w:r>
          </w:p>
        </w:tc>
      </w:tr>
      <w:tr w:rsidR="0067250A" w:rsidRPr="0067250A" w:rsidTr="0067250A">
        <w:tc>
          <w:tcPr>
            <w:tcW w:w="9396" w:type="dxa"/>
            <w:shd w:val="clear" w:color="auto" w:fill="00B0F0"/>
          </w:tcPr>
          <w:p w:rsidR="0067250A" w:rsidRPr="0067250A" w:rsidRDefault="0067250A" w:rsidP="0067250A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0A">
              <w:rPr>
                <w:rFonts w:ascii="Times New Roman" w:hAnsi="Times New Roman" w:cs="Times New Roman"/>
                <w:i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117352F7" wp14:editId="488DD214">
                  <wp:extent cx="2095500" cy="2095500"/>
                  <wp:effectExtent l="0" t="0" r="0" b="0"/>
                  <wp:docPr id="10" name="Picture 10" descr="https://upload.wikimedia.org/wikipedia/commons/thumb/4/46/Solidus_Licinius_Jr_AF21_CdM_Paris.jpg/220px-Solidus_Licinius_Jr_AF21_CdM_Par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4/46/Solidus_Licinius_Jr_AF21_CdM_Paris.jpg/220px-Solidus_Licinius_Jr_AF21_CdM_Paris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50A" w:rsidRPr="0067250A" w:rsidTr="0067250A">
        <w:tc>
          <w:tcPr>
            <w:tcW w:w="9396" w:type="dxa"/>
            <w:shd w:val="clear" w:color="auto" w:fill="FFFF00"/>
          </w:tcPr>
          <w:p w:rsidR="0067250A" w:rsidRPr="0067250A" w:rsidRDefault="0067250A" w:rsidP="0067250A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0A">
              <w:rPr>
                <w:rFonts w:ascii="Times New Roman" w:hAnsi="Times New Roman" w:cs="Times New Roman"/>
                <w:i/>
                <w:sz w:val="24"/>
                <w:szCs w:val="24"/>
              </w:rPr>
              <w:t>Coin of Licinius II c. 315 – c. 326, the inscription "LICINIUS IUNior </w:t>
            </w:r>
            <w:r w:rsidRPr="006725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NOBilissimus</w:t>
            </w:r>
            <w:r w:rsidRPr="0067250A">
              <w:rPr>
                <w:rFonts w:ascii="Times New Roman" w:hAnsi="Times New Roman" w:cs="Times New Roman"/>
                <w:i/>
                <w:sz w:val="24"/>
                <w:szCs w:val="24"/>
              </w:rPr>
              <w:t> CAESar" translates as 'Licinius Junior Most Noble Caesar'</w:t>
            </w:r>
          </w:p>
        </w:tc>
      </w:tr>
      <w:tr w:rsidR="0067250A" w:rsidRPr="0067250A" w:rsidTr="0067250A">
        <w:tc>
          <w:tcPr>
            <w:tcW w:w="9396" w:type="dxa"/>
            <w:shd w:val="clear" w:color="auto" w:fill="00B0F0"/>
          </w:tcPr>
          <w:p w:rsidR="0067250A" w:rsidRPr="0067250A" w:rsidRDefault="0067250A" w:rsidP="0067250A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0A">
              <w:rPr>
                <w:rFonts w:ascii="Times New Roman" w:hAnsi="Times New Roman" w:cs="Times New Roman"/>
                <w:i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E7C9988" wp14:editId="0ABD5661">
                  <wp:extent cx="2095500" cy="647700"/>
                  <wp:effectExtent l="0" t="0" r="0" b="0"/>
                  <wp:docPr id="12" name="Picture 12" descr="https://upload.wikimedia.org/wikipedia/commons/thumb/7/76/Protonobelissimos.jpg/220px-Protonobelissim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7/76/Protonobelissimos.jpg/220px-Protonobelissimos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50A" w:rsidRPr="0067250A" w:rsidTr="0067250A">
        <w:tc>
          <w:tcPr>
            <w:tcW w:w="9396" w:type="dxa"/>
            <w:shd w:val="clear" w:color="auto" w:fill="FFFF00"/>
          </w:tcPr>
          <w:p w:rsidR="0067250A" w:rsidRPr="0067250A" w:rsidRDefault="0067250A" w:rsidP="0067250A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0A">
              <w:rPr>
                <w:rFonts w:ascii="Times New Roman" w:hAnsi="Times New Roman" w:cs="Times New Roman"/>
                <w:i/>
                <w:sz w:val="24"/>
                <w:szCs w:val="24"/>
              </w:rPr>
              <w:t>"Prōtonōbelissimos" (with the Greek numeral "A" for "Prōto-") from the codicil of the Sicilian admiral Christodulus</w:t>
            </w:r>
          </w:p>
        </w:tc>
      </w:tr>
      <w:tr w:rsidR="0067250A" w:rsidRPr="0067250A" w:rsidTr="0067250A">
        <w:tc>
          <w:tcPr>
            <w:tcW w:w="9396" w:type="dxa"/>
            <w:shd w:val="clear" w:color="auto" w:fill="00B0F0"/>
          </w:tcPr>
          <w:p w:rsidR="0067250A" w:rsidRPr="0067250A" w:rsidRDefault="0067250A" w:rsidP="0067250A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0A">
              <w:rPr>
                <w:rFonts w:ascii="Times New Roman" w:hAnsi="Times New Roman" w:cs="Times New Roman"/>
                <w:i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35B40A3" wp14:editId="029A15C8">
                  <wp:extent cx="2095500" cy="904875"/>
                  <wp:effectExtent l="0" t="0" r="0" b="9525"/>
                  <wp:docPr id="14" name="Picture 14" descr="https://upload.wikimedia.org/wikipedia/commons/thumb/1/14/Seal_of_Stephen_Gabalas%2C_protonobelissimohypertatos_%28Schlumberger%2C_1900%29.png/220px-Seal_of_Stephen_Gabalas%2C_protonobelissimohypertatos_%28Schlumberger%2C_1900%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pload.wikimedia.org/wikipedia/commons/thumb/1/14/Seal_of_Stephen_Gabalas%2C_protonobelissimohypertatos_%28Schlumberger%2C_1900%29.png/220px-Seal_of_Stephen_Gabalas%2C_protonobelissimohypertatos_%28Schlumberger%2C_1900%29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50A" w:rsidRPr="0067250A" w:rsidTr="0067250A">
        <w:tc>
          <w:tcPr>
            <w:tcW w:w="9396" w:type="dxa"/>
            <w:shd w:val="clear" w:color="auto" w:fill="FFFF00"/>
          </w:tcPr>
          <w:p w:rsidR="0067250A" w:rsidRPr="0067250A" w:rsidRDefault="0067250A" w:rsidP="0067250A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0A">
              <w:rPr>
                <w:rFonts w:ascii="Times New Roman" w:hAnsi="Times New Roman" w:cs="Times New Roman"/>
                <w:i/>
                <w:sz w:val="24"/>
                <w:szCs w:val="24"/>
              </w:rPr>
              <w:t>Seal of the prōtonōbelissimohypertatos Stephen Gabalas</w:t>
            </w:r>
          </w:p>
        </w:tc>
      </w:tr>
      <w:tr w:rsidR="0067250A" w:rsidRPr="0067250A" w:rsidTr="0067250A">
        <w:tc>
          <w:tcPr>
            <w:tcW w:w="9396" w:type="dxa"/>
            <w:shd w:val="clear" w:color="auto" w:fill="FFFF00"/>
          </w:tcPr>
          <w:p w:rsidR="0067250A" w:rsidRPr="0067250A" w:rsidRDefault="0067250A" w:rsidP="0067250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0A">
              <w:rPr>
                <w:rFonts w:ascii="Times New Roman" w:hAnsi="Times New Roman" w:cs="Times New Roman"/>
                <w:b/>
                <w:sz w:val="24"/>
                <w:szCs w:val="24"/>
              </w:rPr>
              <w:t>Nobilissimi</w:t>
            </w:r>
          </w:p>
        </w:tc>
      </w:tr>
      <w:tr w:rsidR="0067250A" w:rsidRPr="0067250A" w:rsidTr="0067250A">
        <w:tc>
          <w:tcPr>
            <w:tcW w:w="9396" w:type="dxa"/>
            <w:shd w:val="clear" w:color="auto" w:fill="FFFF00"/>
          </w:tcPr>
          <w:p w:rsidR="0067250A" w:rsidRPr="0067250A" w:rsidRDefault="0067250A" w:rsidP="006725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250A">
              <w:rPr>
                <w:rFonts w:ascii="Times New Roman" w:hAnsi="Times New Roman" w:cs="Times New Roman"/>
                <w:sz w:val="24"/>
                <w:szCs w:val="24"/>
              </w:rPr>
              <w:t>Fausta</w:t>
            </w:r>
          </w:p>
        </w:tc>
      </w:tr>
      <w:tr w:rsidR="0067250A" w:rsidRPr="0067250A" w:rsidTr="0067250A">
        <w:tc>
          <w:tcPr>
            <w:tcW w:w="9396" w:type="dxa"/>
            <w:shd w:val="clear" w:color="auto" w:fill="FFFF00"/>
          </w:tcPr>
          <w:p w:rsidR="0067250A" w:rsidRPr="0067250A" w:rsidRDefault="0067250A" w:rsidP="006725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250A">
              <w:rPr>
                <w:rFonts w:ascii="Times New Roman" w:hAnsi="Times New Roman" w:cs="Times New Roman"/>
                <w:sz w:val="24"/>
                <w:szCs w:val="24"/>
              </w:rPr>
              <w:t>Flavia Julia Constantia</w:t>
            </w:r>
          </w:p>
        </w:tc>
      </w:tr>
      <w:tr w:rsidR="0067250A" w:rsidRPr="0067250A" w:rsidTr="0067250A">
        <w:tc>
          <w:tcPr>
            <w:tcW w:w="9396" w:type="dxa"/>
            <w:shd w:val="clear" w:color="auto" w:fill="FFFF00"/>
          </w:tcPr>
          <w:p w:rsidR="0067250A" w:rsidRPr="0067250A" w:rsidRDefault="0067250A" w:rsidP="006725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250A">
              <w:rPr>
                <w:rFonts w:ascii="Times New Roman" w:hAnsi="Times New Roman" w:cs="Times New Roman"/>
                <w:sz w:val="24"/>
                <w:szCs w:val="24"/>
              </w:rPr>
              <w:t>Hannibalianus</w:t>
            </w:r>
          </w:p>
        </w:tc>
      </w:tr>
      <w:tr w:rsidR="0067250A" w:rsidRPr="0067250A" w:rsidTr="0067250A">
        <w:tc>
          <w:tcPr>
            <w:tcW w:w="9396" w:type="dxa"/>
            <w:shd w:val="clear" w:color="auto" w:fill="FFFF00"/>
          </w:tcPr>
          <w:p w:rsidR="0067250A" w:rsidRPr="0067250A" w:rsidRDefault="0067250A" w:rsidP="006725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250A">
              <w:rPr>
                <w:rFonts w:ascii="Times New Roman" w:hAnsi="Times New Roman" w:cs="Times New Roman"/>
                <w:sz w:val="24"/>
                <w:szCs w:val="24"/>
              </w:rPr>
              <w:t>Varronianus</w:t>
            </w:r>
          </w:p>
        </w:tc>
      </w:tr>
      <w:tr w:rsidR="0067250A" w:rsidRPr="0067250A" w:rsidTr="0067250A">
        <w:tc>
          <w:tcPr>
            <w:tcW w:w="9396" w:type="dxa"/>
            <w:shd w:val="clear" w:color="auto" w:fill="FFFF00"/>
          </w:tcPr>
          <w:p w:rsidR="0067250A" w:rsidRPr="0067250A" w:rsidRDefault="0067250A" w:rsidP="006725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250A">
              <w:rPr>
                <w:rFonts w:ascii="Times New Roman" w:hAnsi="Times New Roman" w:cs="Times New Roman"/>
                <w:sz w:val="24"/>
                <w:szCs w:val="24"/>
              </w:rPr>
              <w:t>Valentinianus Galates</w:t>
            </w:r>
          </w:p>
        </w:tc>
      </w:tr>
      <w:tr w:rsidR="0067250A" w:rsidRPr="0067250A" w:rsidTr="0067250A">
        <w:tc>
          <w:tcPr>
            <w:tcW w:w="9396" w:type="dxa"/>
            <w:shd w:val="clear" w:color="auto" w:fill="FFFF00"/>
          </w:tcPr>
          <w:p w:rsidR="0067250A" w:rsidRPr="0067250A" w:rsidRDefault="0067250A" w:rsidP="006725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250A">
              <w:rPr>
                <w:rFonts w:ascii="Times New Roman" w:hAnsi="Times New Roman" w:cs="Times New Roman"/>
                <w:sz w:val="24"/>
                <w:szCs w:val="24"/>
              </w:rPr>
              <w:t>Gratian</w:t>
            </w:r>
          </w:p>
        </w:tc>
      </w:tr>
      <w:tr w:rsidR="0067250A" w:rsidRPr="0067250A" w:rsidTr="0067250A">
        <w:tc>
          <w:tcPr>
            <w:tcW w:w="9396" w:type="dxa"/>
            <w:shd w:val="clear" w:color="auto" w:fill="FFFF00"/>
          </w:tcPr>
          <w:p w:rsidR="0067250A" w:rsidRPr="0067250A" w:rsidRDefault="0067250A" w:rsidP="006725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250A">
              <w:rPr>
                <w:rFonts w:ascii="Times New Roman" w:hAnsi="Times New Roman" w:cs="Times New Roman"/>
                <w:sz w:val="24"/>
                <w:szCs w:val="24"/>
              </w:rPr>
              <w:t>Galla Placidia</w:t>
            </w:r>
          </w:p>
        </w:tc>
      </w:tr>
      <w:tr w:rsidR="0067250A" w:rsidRPr="0067250A" w:rsidTr="0067250A">
        <w:tc>
          <w:tcPr>
            <w:tcW w:w="9396" w:type="dxa"/>
            <w:shd w:val="clear" w:color="auto" w:fill="FFFF00"/>
          </w:tcPr>
          <w:p w:rsidR="0067250A" w:rsidRPr="0067250A" w:rsidRDefault="0067250A" w:rsidP="006725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250A">
              <w:rPr>
                <w:rFonts w:ascii="Times New Roman" w:hAnsi="Times New Roman" w:cs="Times New Roman"/>
                <w:sz w:val="24"/>
                <w:szCs w:val="24"/>
              </w:rPr>
              <w:t>Valentinian III</w:t>
            </w:r>
          </w:p>
        </w:tc>
      </w:tr>
      <w:tr w:rsidR="0067250A" w:rsidRPr="0067250A" w:rsidTr="0067250A">
        <w:tc>
          <w:tcPr>
            <w:tcW w:w="9396" w:type="dxa"/>
            <w:shd w:val="clear" w:color="auto" w:fill="FFFF00"/>
          </w:tcPr>
          <w:p w:rsidR="0067250A" w:rsidRPr="0067250A" w:rsidRDefault="0067250A" w:rsidP="006725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250A">
              <w:rPr>
                <w:rFonts w:ascii="Times New Roman" w:hAnsi="Times New Roman" w:cs="Times New Roman"/>
                <w:sz w:val="24"/>
                <w:szCs w:val="24"/>
              </w:rPr>
              <w:t>Justinian I</w:t>
            </w:r>
          </w:p>
        </w:tc>
      </w:tr>
      <w:tr w:rsidR="0067250A" w:rsidRPr="0067250A" w:rsidTr="0067250A">
        <w:tc>
          <w:tcPr>
            <w:tcW w:w="9396" w:type="dxa"/>
            <w:shd w:val="clear" w:color="auto" w:fill="FFFF00"/>
          </w:tcPr>
          <w:p w:rsidR="0067250A" w:rsidRPr="0067250A" w:rsidRDefault="0067250A" w:rsidP="006725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250A">
              <w:rPr>
                <w:rFonts w:ascii="Times New Roman" w:hAnsi="Times New Roman" w:cs="Times New Roman"/>
                <w:sz w:val="24"/>
                <w:szCs w:val="24"/>
              </w:rPr>
              <w:t>Martinos</w:t>
            </w:r>
          </w:p>
        </w:tc>
      </w:tr>
      <w:tr w:rsidR="0067250A" w:rsidRPr="0067250A" w:rsidTr="0067250A">
        <w:tc>
          <w:tcPr>
            <w:tcW w:w="9396" w:type="dxa"/>
            <w:shd w:val="clear" w:color="auto" w:fill="FFFF00"/>
          </w:tcPr>
          <w:p w:rsidR="0067250A" w:rsidRPr="0067250A" w:rsidRDefault="0067250A" w:rsidP="006725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250A">
              <w:rPr>
                <w:rFonts w:ascii="Times New Roman" w:hAnsi="Times New Roman" w:cs="Times New Roman"/>
                <w:sz w:val="24"/>
                <w:szCs w:val="24"/>
              </w:rPr>
              <w:t>Bagrat IV of Georgia</w:t>
            </w:r>
          </w:p>
        </w:tc>
      </w:tr>
      <w:tr w:rsidR="0067250A" w:rsidRPr="0067250A" w:rsidTr="0067250A">
        <w:tc>
          <w:tcPr>
            <w:tcW w:w="9396" w:type="dxa"/>
            <w:shd w:val="clear" w:color="auto" w:fill="FFFF00"/>
          </w:tcPr>
          <w:p w:rsidR="0067250A" w:rsidRPr="0067250A" w:rsidRDefault="0067250A" w:rsidP="006725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250A">
              <w:rPr>
                <w:rFonts w:ascii="Times New Roman" w:hAnsi="Times New Roman" w:cs="Times New Roman"/>
                <w:sz w:val="24"/>
                <w:szCs w:val="24"/>
              </w:rPr>
              <w:t>George II of Georgia</w:t>
            </w:r>
          </w:p>
        </w:tc>
      </w:tr>
      <w:tr w:rsidR="0067250A" w:rsidRPr="0067250A" w:rsidTr="0067250A">
        <w:tc>
          <w:tcPr>
            <w:tcW w:w="9396" w:type="dxa"/>
            <w:shd w:val="clear" w:color="auto" w:fill="FFFF00"/>
          </w:tcPr>
          <w:p w:rsidR="0067250A" w:rsidRPr="0067250A" w:rsidRDefault="0067250A" w:rsidP="006725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250A">
              <w:rPr>
                <w:rFonts w:ascii="Times New Roman" w:hAnsi="Times New Roman" w:cs="Times New Roman"/>
                <w:sz w:val="24"/>
                <w:szCs w:val="24"/>
              </w:rPr>
              <w:t>Alexios I Komnenos</w:t>
            </w:r>
          </w:p>
        </w:tc>
      </w:tr>
      <w:tr w:rsidR="0067250A" w:rsidRPr="0067250A" w:rsidTr="0067250A">
        <w:tc>
          <w:tcPr>
            <w:tcW w:w="9396" w:type="dxa"/>
            <w:shd w:val="clear" w:color="auto" w:fill="FFFF00"/>
          </w:tcPr>
          <w:p w:rsidR="0067250A" w:rsidRPr="0067250A" w:rsidRDefault="0067250A" w:rsidP="006725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250A">
              <w:rPr>
                <w:rFonts w:ascii="Times New Roman" w:hAnsi="Times New Roman" w:cs="Times New Roman"/>
                <w:sz w:val="24"/>
                <w:szCs w:val="24"/>
              </w:rPr>
              <w:t>Robert Guiscard</w:t>
            </w:r>
          </w:p>
        </w:tc>
      </w:tr>
      <w:tr w:rsidR="0067250A" w:rsidRPr="0067250A" w:rsidTr="0067250A">
        <w:tc>
          <w:tcPr>
            <w:tcW w:w="9396" w:type="dxa"/>
            <w:shd w:val="clear" w:color="auto" w:fill="FFFF00"/>
          </w:tcPr>
          <w:p w:rsidR="0067250A" w:rsidRPr="0067250A" w:rsidRDefault="0067250A" w:rsidP="006725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250A">
              <w:rPr>
                <w:rFonts w:ascii="Times New Roman" w:hAnsi="Times New Roman" w:cs="Times New Roman"/>
                <w:sz w:val="24"/>
                <w:szCs w:val="24"/>
              </w:rPr>
              <w:t>Tzachas</w:t>
            </w:r>
          </w:p>
        </w:tc>
      </w:tr>
    </w:tbl>
    <w:p w:rsidR="0067250A" w:rsidRPr="00EC10DD" w:rsidRDefault="0067250A" w:rsidP="0067250A"/>
    <w:p w:rsidR="0067250A" w:rsidRPr="00EC10DD" w:rsidRDefault="0067250A" w:rsidP="0067250A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begin"/>
      </w:r>
      <w:r w:rsidRPr="00EC10DD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EC10DD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3" r:href="rId14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  <w:r w:rsidRPr="00EC10DD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67250A" w:rsidRPr="00EC10DD" w:rsidRDefault="0067250A" w:rsidP="0067250A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67250A" w:rsidRPr="00EC10DD" w:rsidTr="00E01A13">
        <w:tc>
          <w:tcPr>
            <w:tcW w:w="1838" w:type="dxa"/>
            <w:shd w:val="clear" w:color="auto" w:fill="00B050"/>
          </w:tcPr>
          <w:p w:rsidR="0067250A" w:rsidRPr="00EC10DD" w:rsidRDefault="0067250A" w:rsidP="00E01A13">
            <w:pPr>
              <w:jc w:val="center"/>
              <w:rPr>
                <w:b/>
              </w:rPr>
            </w:pPr>
            <w:r w:rsidRPr="00EC10DD">
              <w:rPr>
                <w:b/>
              </w:rPr>
              <w:t>C</w:t>
            </w:r>
            <w:r w:rsidRPr="00EC10DD">
              <w:rPr>
                <w:b/>
                <w:lang w:val="en"/>
              </w:rPr>
              <w:t>ompiler FLN</w:t>
            </w:r>
          </w:p>
        </w:tc>
      </w:tr>
    </w:tbl>
    <w:p w:rsidR="0067250A" w:rsidRDefault="0067250A" w:rsidP="0067250A"/>
    <w:p w:rsidR="008E6505" w:rsidRDefault="008E6505" w:rsidP="0067250A">
      <w:bookmarkStart w:id="0" w:name="_GoBack"/>
      <w:bookmarkEnd w:id="0"/>
    </w:p>
    <w:sectPr w:rsidR="008E6505">
      <w:headerReference w:type="defaul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8C0" w:rsidRDefault="009258C0" w:rsidP="0067250A">
      <w:pPr>
        <w:spacing w:after="0" w:line="240" w:lineRule="auto"/>
      </w:pPr>
      <w:r>
        <w:separator/>
      </w:r>
    </w:p>
  </w:endnote>
  <w:endnote w:type="continuationSeparator" w:id="0">
    <w:p w:rsidR="009258C0" w:rsidRDefault="009258C0" w:rsidP="0067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8C0" w:rsidRDefault="009258C0" w:rsidP="0067250A">
      <w:pPr>
        <w:spacing w:after="0" w:line="240" w:lineRule="auto"/>
      </w:pPr>
      <w:r>
        <w:separator/>
      </w:r>
    </w:p>
  </w:footnote>
  <w:footnote w:type="continuationSeparator" w:id="0">
    <w:p w:rsidR="009258C0" w:rsidRDefault="009258C0" w:rsidP="00672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0159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250A" w:rsidRDefault="0067250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250A" w:rsidRDefault="006725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4488"/>
    <w:multiLevelType w:val="multilevel"/>
    <w:tmpl w:val="9FCE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7"/>
    <w:rsid w:val="00117847"/>
    <w:rsid w:val="004C35BA"/>
    <w:rsid w:val="0067250A"/>
    <w:rsid w:val="008E6505"/>
    <w:rsid w:val="009258C0"/>
    <w:rsid w:val="00C8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DBE8"/>
  <w15:chartTrackingRefBased/>
  <w15:docId w15:val="{2D539AC5-E219-466F-9A9E-08711EE4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6505"/>
    <w:rPr>
      <w:color w:val="0000FF"/>
      <w:u w:val="single"/>
    </w:rPr>
  </w:style>
  <w:style w:type="table" w:styleId="TableGrid">
    <w:name w:val="Table Grid"/>
    <w:basedOn w:val="TableNormal"/>
    <w:uiPriority w:val="39"/>
    <w:rsid w:val="0067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725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25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50A"/>
  </w:style>
  <w:style w:type="paragraph" w:styleId="Footer">
    <w:name w:val="footer"/>
    <w:basedOn w:val="Normal"/>
    <w:link w:val="FooterChar"/>
    <w:uiPriority w:val="99"/>
    <w:unhideWhenUsed/>
    <w:rsid w:val="006725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50A"/>
  </w:style>
  <w:style w:type="table" w:customStyle="1" w:styleId="TableGrid1">
    <w:name w:val="Table Grid1"/>
    <w:basedOn w:val="TableNormal"/>
    <w:next w:val="TableGrid"/>
    <w:uiPriority w:val="39"/>
    <w:rsid w:val="0067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Solidus_Licinius_Jr_AF21_CdM_Paris.jpg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File:Seal_of_Stephen_Gabalas,_protonobelissimohypertatos_(Schlumberger,_1900).pn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Protonobelissimos.jpg" TargetMode="External"/><Relationship Id="rId14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3734</Words>
  <Characters>21284</Characters>
  <Application>Microsoft Office Word</Application>
  <DocSecurity>0</DocSecurity>
  <Lines>177</Lines>
  <Paragraphs>49</Paragraphs>
  <ScaleCrop>false</ScaleCrop>
  <Company/>
  <LinksUpToDate>false</LinksUpToDate>
  <CharactersWithSpaces>24969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2024-06-04T03:46:00Z</dcterms:created>
  <dcterms:modified xsi:type="dcterms:W3CDTF">2024-06-04T13:41:00Z</dcterms:modified>
</cp:coreProperties>
</file>